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Бланк ответа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Используйте для записи только отведённое для каждого вопроса место.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Не пишите на бланке свое имя, фамилию или другие сведения, которые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 xml:space="preserve">могут указывать на авторство работы.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i/>
          <w:iCs/>
          <w:color w:val="000000"/>
          <w:kern w:val="0"/>
          <w:sz w:val="24"/>
          <w:szCs w:val="24"/>
          <w:lang w:val="en-US" w:eastAsia="zh-CN" w:bidi="ar"/>
        </w:rPr>
        <w:t>Никаких пометок в бланке ответов быть не должно!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Общая часть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1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</w:t>
      </w: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4352"/>
        <w:gridCol w:w="34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  <w:t>Темперамент</w:t>
            </w:r>
          </w:p>
        </w:tc>
        <w:tc>
          <w:tcPr>
            <w:tcW w:w="4352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  <w:t>Достоинства</w:t>
            </w:r>
          </w:p>
        </w:tc>
        <w:tc>
          <w:tcPr>
            <w:tcW w:w="3451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lang w:val="ru-RU" w:eastAsia="zh-CN" w:bidi="ar"/>
              </w:rPr>
              <w:t>Недостатки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  <w:shd w:val="clear" w:color="auto" w:fill="auto"/>
            <w:noWrap w:val="0"/>
            <w:vAlign w:val="center"/>
          </w:tcPr>
          <w:p>
            <w:pPr>
              <w:widowControl w:val="0"/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ascii="Times New Roman" w:hAnsi="Times New Roman" w:eastAsia="SimSun"/>
                <w:b/>
                <w:kern w:val="2"/>
                <w:sz w:val="24"/>
                <w:szCs w:val="24"/>
                <w:lang w:val="ru-RU" w:eastAsia="zh-CN"/>
              </w:rPr>
              <w:t>Холерик</w:t>
            </w:r>
          </w:p>
        </w:tc>
        <w:tc>
          <w:tcPr>
            <w:tcW w:w="4352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3451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Горячность, нетерпеливость, непостоянство, беспокойство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  <w:shd w:val="clear" w:color="auto" w:fill="auto"/>
            <w:noWrap w:val="0"/>
            <w:vAlign w:val="center"/>
          </w:tcPr>
          <w:p>
            <w:pPr>
              <w:widowControl w:val="0"/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ascii="Times New Roman" w:hAnsi="Times New Roman" w:eastAsia="SimSun"/>
                <w:b/>
                <w:kern w:val="2"/>
                <w:sz w:val="24"/>
                <w:szCs w:val="24"/>
                <w:lang w:val="ru-RU" w:eastAsia="zh-CN"/>
              </w:rPr>
              <w:t>Сангвиник</w:t>
            </w:r>
          </w:p>
        </w:tc>
        <w:tc>
          <w:tcPr>
            <w:tcW w:w="4352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3451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Зазнайство, разделение работ на интересные и неинтересные, легкомыслие, поверхностность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  <w:shd w:val="clear" w:color="auto" w:fill="auto"/>
            <w:noWrap w:val="0"/>
            <w:vAlign w:val="center"/>
          </w:tcPr>
          <w:p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eastAsia="SimSun"/>
                <w:b/>
                <w:kern w:val="2"/>
                <w:sz w:val="24"/>
                <w:szCs w:val="24"/>
                <w:lang w:val="ru-RU" w:eastAsia="zh-CN"/>
              </w:rPr>
            </w:pPr>
            <w:r>
              <w:rPr>
                <w:rFonts w:ascii="Times New Roman" w:hAnsi="Times New Roman" w:eastAsia="SimSun"/>
                <w:b/>
                <w:kern w:val="2"/>
                <w:sz w:val="24"/>
                <w:szCs w:val="24"/>
                <w:lang w:val="ru-RU" w:eastAsia="zh-CN"/>
              </w:rPr>
              <w:t>Флегматик</w:t>
            </w:r>
          </w:p>
          <w:p>
            <w:pPr>
              <w:widowControl w:val="0"/>
              <w:suppressAutoHyphens/>
              <w:spacing w:after="0" w:line="240" w:lineRule="auto"/>
              <w:jc w:val="center"/>
              <w:rPr>
                <w:rFonts w:hint="default" w:ascii="Times New Roman" w:hAnsi="Times New Roman" w:eastAsia="SimSun"/>
                <w:b/>
                <w:kern w:val="2"/>
                <w:sz w:val="24"/>
                <w:szCs w:val="24"/>
                <w:lang w:val="ru-RU" w:eastAsia="zh-CN"/>
              </w:rPr>
            </w:pPr>
          </w:p>
        </w:tc>
        <w:tc>
          <w:tcPr>
            <w:tcW w:w="4352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3451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Пассивность, медлительность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69" w:type="dxa"/>
            <w:shd w:val="clear" w:color="auto" w:fill="auto"/>
            <w:noWrap w:val="0"/>
            <w:vAlign w:val="center"/>
          </w:tcPr>
          <w:p>
            <w:pPr>
              <w:widowControl w:val="0"/>
              <w:suppressAutoHyphens/>
              <w:spacing w:after="0" w:line="240" w:lineRule="auto"/>
              <w:jc w:val="center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ascii="Times New Roman" w:hAnsi="Times New Roman" w:eastAsia="SimSun"/>
                <w:b/>
                <w:kern w:val="2"/>
                <w:sz w:val="24"/>
                <w:szCs w:val="24"/>
                <w:lang w:val="ru-RU" w:eastAsia="zh-CN"/>
              </w:rPr>
              <w:t>Меланхолик</w:t>
            </w:r>
          </w:p>
        </w:tc>
        <w:tc>
          <w:tcPr>
            <w:tcW w:w="4352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</w:p>
        </w:tc>
        <w:tc>
          <w:tcPr>
            <w:tcW w:w="3451" w:type="dxa"/>
            <w:shd w:val="clear" w:color="auto" w:fill="auto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</w:pPr>
            <w:r>
              <w:rPr>
                <w:rFonts w:hint="default" w:ascii="Times New Roman" w:hAnsi="Times New Roman" w:eastAsia="TimesNewRomanPS-BoldMT" w:cs="Times New Roman"/>
                <w:b w:val="0"/>
                <w:bCs w:val="0"/>
                <w:color w:val="000000"/>
                <w:kern w:val="0"/>
                <w:sz w:val="24"/>
                <w:szCs w:val="24"/>
                <w:lang w:val="ru-RU" w:eastAsia="zh-CN" w:bidi="ar"/>
              </w:rPr>
              <w:t>Мнительность, низкая работоспособность, ранимость, тревожность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4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ОТВЕТ: I – _______; II – _______; III – _______;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IV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 – _______;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V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 xml:space="preserve"> – 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</w:pPr>
      <w:bookmarkStart w:id="0" w:name="_GoBack"/>
      <w:bookmarkEnd w:id="0"/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ru-RU" w:eastAsia="zh-CN" w:bidi="ar"/>
        </w:rPr>
        <w:t>Специальн</w:t>
      </w:r>
      <w:r>
        <w:rPr>
          <w:rFonts w:hint="default" w:ascii="Times New Roman" w:hAnsi="Times New Roman" w:eastAsia="TimesNewRomanPS-BoldMT" w:cs="Times New Roman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ая часть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6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7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8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9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10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11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12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14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15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16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17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18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1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19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1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балл.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20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балл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а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 ___________________.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Вопрос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21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– 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3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 балл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а</w:t>
      </w: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 xml:space="preserve">.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709" w:firstLineChars="0"/>
        <w:jc w:val="both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  <w:r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  <w:t>ОТВЕТ:  ___________________.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09"/>
        <w:jc w:val="left"/>
        <w:textAlignment w:val="auto"/>
        <w:rPr>
          <w:rFonts w:hint="default" w:ascii="Times New Roman" w:hAnsi="Times New Roman" w:eastAsia="TimesNewRomanPS-BoldMT" w:cs="Times New Roman"/>
          <w:b w:val="0"/>
          <w:bCs w:val="0"/>
          <w:color w:val="000000"/>
          <w:kern w:val="0"/>
          <w:sz w:val="24"/>
          <w:szCs w:val="24"/>
          <w:lang w:val="ru-RU" w:eastAsia="zh-CN" w:bidi="ar"/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1134" w:right="567" w:bottom="1134" w:left="1701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wordWrap w:val="0"/>
      <w:jc w:val="right"/>
      <w:rPr>
        <w:rFonts w:hint="default" w:asciiTheme="minorHAnsi" w:hAnsiTheme="minorHAnsi" w:cstheme="minorHAnsi"/>
        <w:lang w:val="ru-RU"/>
      </w:rPr>
    </w:pPr>
    <w:r>
      <w:rPr>
        <w:lang w:val="ru-RU"/>
      </w:rPr>
      <w:t>Школьный</w:t>
    </w:r>
    <w:r>
      <w:rPr>
        <w:rFonts w:hint="default"/>
        <w:lang w:val="ru-RU"/>
      </w:rPr>
      <w:t xml:space="preserve"> этап ВсОШ по технологии 2023-2024 —</w:t>
    </w:r>
    <w:r>
      <w:rPr>
        <w:rFonts w:hint="default" w:cstheme="minorHAnsi"/>
        <w:lang w:val="ru-RU"/>
      </w:rPr>
      <w:t xml:space="preserve"> Робототехника 9 </w:t>
    </w:r>
    <w:r>
      <w:rPr>
        <w:rFonts w:hint="default" w:ascii="Times New Roman" w:hAnsi="Times New Roman" w:cs="Times New Roman"/>
        <w:lang w:val="ru-RU"/>
      </w:rPr>
      <w:t xml:space="preserve">— </w:t>
    </w:r>
    <w:r>
      <w:rPr>
        <w:rFonts w:hint="default" w:cstheme="minorHAnsi"/>
        <w:lang w:val="ru-RU"/>
      </w:rPr>
      <w:t>_______</w:t>
    </w:r>
  </w:p>
  <w:p>
    <w:pPr>
      <w:pStyle w:val="4"/>
      <w:pBdr>
        <w:bottom w:val="none" w:color="auto" w:sz="0" w:space="0"/>
      </w:pBdr>
      <w:rPr>
        <w:rFonts w:hint="default"/>
        <w:lang w:val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0214F"/>
    <w:rsid w:val="04E2340D"/>
    <w:rsid w:val="08654CB7"/>
    <w:rsid w:val="0C1B6DA0"/>
    <w:rsid w:val="11AD53B7"/>
    <w:rsid w:val="29DE193E"/>
    <w:rsid w:val="430619D4"/>
    <w:rsid w:val="4A40214F"/>
    <w:rsid w:val="538E7BC8"/>
    <w:rsid w:val="58E42914"/>
    <w:rsid w:val="70FE114C"/>
    <w:rsid w:val="758F41CF"/>
    <w:rsid w:val="78236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Office_12.2.0.13266_F1E327BC-269C-435d-A152-05C5408002CA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2023-10-22T17:51:00Z</dcterms:created>
  <dc:creator>sedov</dc:creator>
  <cp:lastModifiedBy>Сергей Седов</cp:lastModifiedBy>
  <dcterms:modified xsi:type="dcterms:W3CDTF">2023-10-26T03:48:02Z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1049-12.2.0.13266</vt:lpwstr>
  </property>
  <property fmtid="{D5CDD505-2E9C-101B-9397-08002B2CF9AE}" pid="3" name="ICV">
    <vt:lpwstr>BB8F701AE94E49ACBED2F2AFCF9F8ED4_13</vt:lpwstr>
  </property>
</Properties>
</file>